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Autorización para el uso de imágenes de menores</w:t>
      </w:r>
    </w:p>
    <w:p>
      <w:r>
        <w:rPr>
          <w:i/>
          <w:color w:val="62554B"/>
        </w:rPr>
        <w:t>[Nombre de la entidad] · Curso o temporada [2026-2027]</w:t>
      </w:r>
    </w:p>
    <w:p>
      <w:r>
        <w:rPr>
          <w:b w:val="0"/>
        </w:rPr>
        <w:t>La Ley Orgánica 1/1982 y la Ley Orgánica 1/1996 de Protección Jurídica del Menor protegen el derecho a la propia imagen. Para los menores de 14 años, la autorización la da quien ejerce la patria potestad o tutela; los mayores de 14 años con madurez suficiente pueden consentir por sí mismos (art. 7 LOPDGDD).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669"/>
      </w:tblGrid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del menor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de la madre, padre o persona tutora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DNI/NIE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</w:tbl>
    <w:p/>
    <w:p>
      <w:r>
        <w:rPr>
          <w:b w:val="0"/>
        </w:rPr>
        <w:t xml:space="preserve">Autorizo a </w:t>
      </w:r>
      <w:r>
        <w:rPr>
          <w:b w:val="0"/>
          <w:highlight w:val="yellow"/>
        </w:rPr>
        <w:t>[Nombre de la entidad]</w:t>
      </w:r>
      <w:r>
        <w:rPr>
          <w:b w:val="0"/>
        </w:rPr>
        <w:t xml:space="preserve"> a captar y publicar imágenes o vídeos en los que aparezca el menor durante las actividades de la entidad, en los siguientes medios:</w:t>
      </w:r>
    </w:p>
    <w:p>
      <w:r>
        <w:rPr>
          <w:b w:val="0"/>
        </w:rPr>
        <w:t>Web de la entidad:   ☐ Sí   ☐ No</w:t>
      </w:r>
    </w:p>
    <w:p>
      <w:r>
        <w:rPr>
          <w:b w:val="0"/>
        </w:rPr>
        <w:t>Redes sociales de la entidad (</w:t>
      </w:r>
      <w:r>
        <w:rPr>
          <w:b w:val="0"/>
          <w:highlight w:val="yellow"/>
        </w:rPr>
        <w:t>[indicad cuáles]</w:t>
      </w:r>
      <w:r>
        <w:rPr>
          <w:b w:val="0"/>
        </w:rPr>
        <w:t>):   ☐ Sí   ☐ No</w:t>
      </w:r>
    </w:p>
    <w:p>
      <w:r>
        <w:rPr>
          <w:b w:val="0"/>
        </w:rPr>
        <w:t>Revista, cartelería o memoria anual:   ☐ Sí   ☐ No</w:t>
      </w:r>
    </w:p>
    <w:p>
      <w:r>
        <w:rPr>
          <w:b w:val="0"/>
        </w:rPr>
        <w:t>Grupos privados de mensajería de familias del grupo o equipo:   ☐ Sí   ☐ No</w:t>
      </w:r>
    </w:p>
    <w:p>
      <w:r>
        <w:rPr>
          <w:b w:val="0"/>
        </w:rPr>
        <w:t xml:space="preserve">Compromisos de la entidad: no publicar nombres completos junto a imágenes de menores, no usar las imágenes con fines comerciales ni cederlas a terceros, y retirarlas en un plazo máximo de </w:t>
      </w:r>
      <w:r>
        <w:rPr>
          <w:b w:val="0"/>
          <w:highlight w:val="yellow"/>
        </w:rPr>
        <w:t>[10]</w:t>
      </w:r>
      <w:r>
        <w:rPr>
          <w:b w:val="0"/>
        </w:rPr>
        <w:t xml:space="preserve"> días desde que se solicite en </w:t>
      </w:r>
      <w:r>
        <w:rPr>
          <w:b w:val="0"/>
          <w:highlight w:val="yellow"/>
        </w:rPr>
        <w:t>[correo de la entidad]</w:t>
      </w:r>
      <w:r>
        <w:rPr>
          <w:b w:val="0"/>
        </w:rPr>
        <w:t>.</w:t>
      </w:r>
    </w:p>
    <w:p>
      <w:r>
        <w:rPr>
          <w:b w:val="0"/>
        </w:rPr>
        <w:t>La autorización vale para el curso o temporada indicado y puede retirarse en cualquier momento.</w:t>
      </w:r>
    </w:p>
    <w:p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70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706"/>
          </w:tcPr>
          <w:p>
            <w:r>
              <w:rPr>
                <w:b w:val="0"/>
              </w:rPr>
              <w:t>Firma de la madre, padre o persona tutora</w:t>
            </w:r>
          </w:p>
        </w:tc>
        <w:tc>
          <w:tcPr>
            <w:tcW w:type="dxa" w:w="4706"/>
          </w:tcPr>
          <w:p>
            <w:r>
              <w:rPr>
                <w:b w:val="0"/>
              </w:rPr>
              <w:t>Firma del menor (mayor de 14 años)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90"/>
        <w:sz w:val="16"/>
      </w:rPr>
      <w:t>Plantilla orientativa del kit de protección de datos de Alcancía · Revisad y adaptad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A843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A8432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A8432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